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170" w:rsidRDefault="00275435" w:rsidP="003F2F6E">
      <w:pPr>
        <w:pStyle w:val="Title"/>
        <w:jc w:val="center"/>
      </w:pPr>
      <w:r w:rsidRPr="003F2F6E">
        <w:t>RF tests of the dressed cavity</w:t>
      </w:r>
    </w:p>
    <w:p w:rsidR="009B4E31" w:rsidRPr="009B4E31" w:rsidRDefault="009B4E31" w:rsidP="009B4E31">
      <w:pPr>
        <w:jc w:val="center"/>
        <w:rPr>
          <w:sz w:val="28"/>
          <w:szCs w:val="28"/>
        </w:rPr>
      </w:pPr>
      <w:proofErr w:type="spellStart"/>
      <w:r w:rsidRPr="009B4E31">
        <w:rPr>
          <w:sz w:val="28"/>
          <w:szCs w:val="28"/>
        </w:rPr>
        <w:t>Vitaliy</w:t>
      </w:r>
      <w:proofErr w:type="spellEnd"/>
      <w:r w:rsidRPr="009B4E31">
        <w:rPr>
          <w:sz w:val="28"/>
          <w:szCs w:val="28"/>
        </w:rPr>
        <w:t xml:space="preserve"> </w:t>
      </w:r>
      <w:proofErr w:type="spellStart"/>
      <w:r w:rsidRPr="009B4E31">
        <w:rPr>
          <w:sz w:val="28"/>
          <w:szCs w:val="28"/>
        </w:rPr>
        <w:t>Goryashko</w:t>
      </w:r>
      <w:proofErr w:type="spellEnd"/>
      <w:r w:rsidRPr="009B4E31">
        <w:rPr>
          <w:sz w:val="28"/>
          <w:szCs w:val="28"/>
        </w:rPr>
        <w:t>, Han Li</w:t>
      </w:r>
    </w:p>
    <w:p w:rsidR="003F2F6E" w:rsidRDefault="00730F48">
      <w:pPr>
        <w:rPr>
          <w:sz w:val="24"/>
          <w:szCs w:val="24"/>
        </w:rPr>
      </w:pPr>
      <w:r>
        <w:rPr>
          <w:sz w:val="24"/>
          <w:szCs w:val="24"/>
        </w:rPr>
        <w:t>The</w:t>
      </w:r>
      <w:r w:rsidR="003F2F6E">
        <w:rPr>
          <w:sz w:val="24"/>
          <w:szCs w:val="24"/>
        </w:rPr>
        <w:t xml:space="preserve"> </w:t>
      </w:r>
      <w:r>
        <w:rPr>
          <w:sz w:val="24"/>
          <w:szCs w:val="24"/>
        </w:rPr>
        <w:t>list</w:t>
      </w:r>
      <w:r w:rsidR="003F2F6E">
        <w:rPr>
          <w:sz w:val="24"/>
          <w:szCs w:val="24"/>
        </w:rPr>
        <w:t xml:space="preserve"> of test</w:t>
      </w:r>
      <w:r>
        <w:rPr>
          <w:sz w:val="24"/>
          <w:szCs w:val="24"/>
        </w:rPr>
        <w:t>s</w:t>
      </w:r>
      <w:r w:rsidR="003F2F6E">
        <w:rPr>
          <w:sz w:val="24"/>
          <w:szCs w:val="24"/>
        </w:rPr>
        <w:t xml:space="preserve"> in </w:t>
      </w:r>
      <w:r>
        <w:rPr>
          <w:sz w:val="24"/>
          <w:szCs w:val="24"/>
        </w:rPr>
        <w:t>some</w:t>
      </w:r>
      <w:r w:rsidR="003F2F6E">
        <w:rPr>
          <w:sz w:val="24"/>
          <w:szCs w:val="24"/>
        </w:rPr>
        <w:t xml:space="preserve"> order of priority reads</w:t>
      </w:r>
    </w:p>
    <w:p w:rsidR="00730F48" w:rsidRDefault="00730F48" w:rsidP="003F2F6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Central cavity frequency and spectrum of higher-order</w:t>
      </w:r>
      <w:r w:rsidR="00F2142B">
        <w:rPr>
          <w:sz w:val="24"/>
          <w:szCs w:val="24"/>
        </w:rPr>
        <w:t xml:space="preserve"> </w:t>
      </w:r>
      <w:r>
        <w:rPr>
          <w:sz w:val="24"/>
          <w:szCs w:val="24"/>
        </w:rPr>
        <w:t>modes (HOM)</w:t>
      </w:r>
      <w:r w:rsidR="00FD4B89">
        <w:rPr>
          <w:sz w:val="24"/>
          <w:szCs w:val="24"/>
        </w:rPr>
        <w:t xml:space="preserve"> </w:t>
      </w:r>
      <w:r w:rsidR="00FD4B89" w:rsidRPr="00FD4B89">
        <w:rPr>
          <w:sz w:val="24"/>
          <w:szCs w:val="24"/>
          <w:highlight w:val="green"/>
        </w:rPr>
        <w:t>+</w:t>
      </w:r>
    </w:p>
    <w:p w:rsidR="00730F48" w:rsidRDefault="00730F48" w:rsidP="003F2F6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Loaded Q</w:t>
      </w:r>
      <w:r w:rsidR="00F2142B">
        <w:rPr>
          <w:sz w:val="24"/>
          <w:szCs w:val="24"/>
        </w:rPr>
        <w:t xml:space="preserve"> (basically measurement of the 3 dB bandwidth) </w:t>
      </w:r>
      <w:r w:rsidR="00FD4B89">
        <w:rPr>
          <w:sz w:val="24"/>
          <w:szCs w:val="24"/>
        </w:rPr>
        <w:t xml:space="preserve"> </w:t>
      </w:r>
      <w:r w:rsidR="00FD4B89" w:rsidRPr="00FD4B89">
        <w:rPr>
          <w:sz w:val="24"/>
          <w:szCs w:val="24"/>
          <w:highlight w:val="green"/>
        </w:rPr>
        <w:t>+</w:t>
      </w:r>
    </w:p>
    <w:p w:rsidR="00275435" w:rsidRPr="003F2F6E" w:rsidRDefault="00E03D79" w:rsidP="003F2F6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F2F6E">
        <w:rPr>
          <w:sz w:val="24"/>
          <w:szCs w:val="24"/>
        </w:rPr>
        <w:t>Q0 (calorimetric measurement)</w:t>
      </w:r>
      <w:r w:rsidR="00FD4B89">
        <w:rPr>
          <w:sz w:val="24"/>
          <w:szCs w:val="24"/>
        </w:rPr>
        <w:t xml:space="preserve"> </w:t>
      </w:r>
      <w:r w:rsidR="00FD4B89" w:rsidRPr="00FD4B89">
        <w:rPr>
          <w:sz w:val="24"/>
          <w:szCs w:val="24"/>
          <w:highlight w:val="green"/>
        </w:rPr>
        <w:t>+</w:t>
      </w:r>
    </w:p>
    <w:p w:rsidR="00E03D79" w:rsidRDefault="00E03D79" w:rsidP="003F2F6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F2F6E">
        <w:rPr>
          <w:sz w:val="24"/>
          <w:szCs w:val="24"/>
        </w:rPr>
        <w:t xml:space="preserve">Max gradient </w:t>
      </w:r>
      <w:r w:rsidR="00FD4B89">
        <w:rPr>
          <w:sz w:val="24"/>
          <w:szCs w:val="24"/>
        </w:rPr>
        <w:t xml:space="preserve"> </w:t>
      </w:r>
      <w:r w:rsidR="00FD4B89" w:rsidRPr="00FD4B89">
        <w:rPr>
          <w:sz w:val="24"/>
          <w:szCs w:val="24"/>
          <w:highlight w:val="green"/>
        </w:rPr>
        <w:t>+</w:t>
      </w:r>
    </w:p>
    <w:p w:rsidR="00F2142B" w:rsidRDefault="00F2142B" w:rsidP="003F2F6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Tuning range of the slow step tuner</w:t>
      </w:r>
      <w:r w:rsidR="00FD4B89">
        <w:rPr>
          <w:sz w:val="24"/>
          <w:szCs w:val="24"/>
        </w:rPr>
        <w:t xml:space="preserve"> </w:t>
      </w:r>
      <w:r w:rsidR="00FD4B89" w:rsidRPr="00FD4B89">
        <w:rPr>
          <w:sz w:val="24"/>
          <w:szCs w:val="24"/>
          <w:highlight w:val="green"/>
        </w:rPr>
        <w:t>+</w:t>
      </w:r>
    </w:p>
    <w:p w:rsidR="00F2142B" w:rsidRDefault="00F2142B" w:rsidP="003F2F6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Stabilization of the cavity field with LLRF using only RF compensation</w:t>
      </w:r>
      <w:r w:rsidR="00FD4B89">
        <w:rPr>
          <w:sz w:val="24"/>
          <w:szCs w:val="24"/>
        </w:rPr>
        <w:t xml:space="preserve"> </w:t>
      </w:r>
      <w:r w:rsidR="00FD4B89" w:rsidRPr="00FD4B89">
        <w:rPr>
          <w:sz w:val="24"/>
          <w:szCs w:val="24"/>
          <w:highlight w:val="yellow"/>
        </w:rPr>
        <w:t>- +</w:t>
      </w:r>
    </w:p>
    <w:p w:rsidR="00F2142B" w:rsidRPr="003F2F6E" w:rsidRDefault="00F2142B" w:rsidP="00F2142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F2F6E">
        <w:rPr>
          <w:sz w:val="24"/>
          <w:szCs w:val="24"/>
        </w:rPr>
        <w:t>Dynamic Lorentz force detuning</w:t>
      </w:r>
      <w:r>
        <w:rPr>
          <w:sz w:val="24"/>
          <w:szCs w:val="24"/>
        </w:rPr>
        <w:t xml:space="preserve"> (change in the cavity frequency during the RF pulse)</w:t>
      </w:r>
      <w:r w:rsidR="00FD4B89">
        <w:rPr>
          <w:sz w:val="24"/>
          <w:szCs w:val="24"/>
        </w:rPr>
        <w:t xml:space="preserve"> </w:t>
      </w:r>
      <w:r w:rsidR="00FD4B89" w:rsidRPr="00FD4B89">
        <w:rPr>
          <w:sz w:val="24"/>
          <w:szCs w:val="24"/>
          <w:highlight w:val="red"/>
        </w:rPr>
        <w:t>-</w:t>
      </w:r>
    </w:p>
    <w:p w:rsidR="00F2142B" w:rsidRDefault="00F2142B" w:rsidP="003F2F6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Compensation for the d</w:t>
      </w:r>
      <w:r w:rsidRPr="003F2F6E">
        <w:rPr>
          <w:sz w:val="24"/>
          <w:szCs w:val="24"/>
        </w:rPr>
        <w:t>ynamic Lorentz force detuning</w:t>
      </w:r>
      <w:r>
        <w:rPr>
          <w:sz w:val="24"/>
          <w:szCs w:val="24"/>
        </w:rPr>
        <w:t xml:space="preserve"> with the fast piezo tuner</w:t>
      </w:r>
      <w:r w:rsidR="00FD4B89">
        <w:rPr>
          <w:sz w:val="24"/>
          <w:szCs w:val="24"/>
        </w:rPr>
        <w:t xml:space="preserve"> </w:t>
      </w:r>
      <w:r w:rsidR="00FD4B89" w:rsidRPr="00FD4B89">
        <w:rPr>
          <w:sz w:val="24"/>
          <w:szCs w:val="24"/>
          <w:highlight w:val="red"/>
        </w:rPr>
        <w:t>-</w:t>
      </w:r>
    </w:p>
    <w:p w:rsidR="00F2142B" w:rsidRDefault="00F2142B" w:rsidP="00F2142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Stabilization of the cavity field with LLRF using both RF and piezo tuner compensation</w:t>
      </w:r>
      <w:r w:rsidR="00FD4B89">
        <w:rPr>
          <w:sz w:val="24"/>
          <w:szCs w:val="24"/>
        </w:rPr>
        <w:t xml:space="preserve"> </w:t>
      </w:r>
      <w:r w:rsidR="00FD4B89" w:rsidRPr="00FD4B89">
        <w:rPr>
          <w:sz w:val="24"/>
          <w:szCs w:val="24"/>
          <w:highlight w:val="red"/>
        </w:rPr>
        <w:t>-</w:t>
      </w:r>
    </w:p>
    <w:p w:rsidR="00E03D79" w:rsidRDefault="00E03D79" w:rsidP="003F2F6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F2F6E">
        <w:rPr>
          <w:sz w:val="24"/>
          <w:szCs w:val="24"/>
        </w:rPr>
        <w:t xml:space="preserve">Onset </w:t>
      </w:r>
      <w:r w:rsidR="00A22AF8">
        <w:rPr>
          <w:sz w:val="24"/>
          <w:szCs w:val="24"/>
        </w:rPr>
        <w:t xml:space="preserve">and level </w:t>
      </w:r>
      <w:r w:rsidRPr="003F2F6E">
        <w:rPr>
          <w:sz w:val="24"/>
          <w:szCs w:val="24"/>
        </w:rPr>
        <w:t>of field emission</w:t>
      </w:r>
      <w:r w:rsidR="00FD4B89">
        <w:rPr>
          <w:sz w:val="24"/>
          <w:szCs w:val="24"/>
        </w:rPr>
        <w:t xml:space="preserve"> </w:t>
      </w:r>
      <w:r w:rsidR="00FD4B89" w:rsidRPr="00FD4B89">
        <w:rPr>
          <w:sz w:val="24"/>
          <w:szCs w:val="24"/>
          <w:highlight w:val="green"/>
        </w:rPr>
        <w:t>+</w:t>
      </w:r>
    </w:p>
    <w:p w:rsidR="00A22AF8" w:rsidRPr="003F2F6E" w:rsidRDefault="00A22AF8" w:rsidP="003F2F6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Sensitivity to helium pressure fluctuations</w:t>
      </w:r>
      <w:r w:rsidR="00FD4B89">
        <w:rPr>
          <w:sz w:val="24"/>
          <w:szCs w:val="24"/>
        </w:rPr>
        <w:t xml:space="preserve"> </w:t>
      </w:r>
      <w:r w:rsidR="00FD4B89" w:rsidRPr="00FD4B89">
        <w:rPr>
          <w:sz w:val="24"/>
          <w:szCs w:val="24"/>
          <w:highlight w:val="green"/>
        </w:rPr>
        <w:t>+</w:t>
      </w:r>
    </w:p>
    <w:p w:rsidR="00E03D79" w:rsidRDefault="00E03D79" w:rsidP="003F2F6E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3F2F6E">
        <w:rPr>
          <w:sz w:val="24"/>
          <w:szCs w:val="24"/>
        </w:rPr>
        <w:t>Multipucking</w:t>
      </w:r>
      <w:proofErr w:type="spellEnd"/>
      <w:r w:rsidRPr="003F2F6E">
        <w:rPr>
          <w:sz w:val="24"/>
          <w:szCs w:val="24"/>
        </w:rPr>
        <w:t xml:space="preserve"> </w:t>
      </w:r>
      <w:r w:rsidR="00FD4B89">
        <w:rPr>
          <w:sz w:val="24"/>
          <w:szCs w:val="24"/>
        </w:rPr>
        <w:t xml:space="preserve"> </w:t>
      </w:r>
      <w:r w:rsidR="00FD4B89" w:rsidRPr="00FD4B89">
        <w:rPr>
          <w:sz w:val="24"/>
          <w:szCs w:val="24"/>
          <w:highlight w:val="green"/>
        </w:rPr>
        <w:t>+</w:t>
      </w:r>
    </w:p>
    <w:p w:rsidR="00594343" w:rsidRPr="003F2F6E" w:rsidRDefault="00594343" w:rsidP="003F2F6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Overall test of electronics. </w:t>
      </w:r>
      <w:r w:rsidRPr="00FD4B89">
        <w:rPr>
          <w:sz w:val="24"/>
          <w:szCs w:val="24"/>
          <w:highlight w:val="yellow"/>
        </w:rPr>
        <w:t>- +</w:t>
      </w:r>
    </w:p>
    <w:p w:rsidR="00F2142B" w:rsidRDefault="00A94BE2" w:rsidP="00A94BE2">
      <w:pPr>
        <w:rPr>
          <w:sz w:val="24"/>
          <w:szCs w:val="24"/>
        </w:rPr>
      </w:pPr>
      <w:r>
        <w:rPr>
          <w:sz w:val="24"/>
          <w:szCs w:val="24"/>
        </w:rPr>
        <w:t xml:space="preserve">All these tests are </w:t>
      </w:r>
      <w:r w:rsidR="0090627E">
        <w:rPr>
          <w:sz w:val="24"/>
          <w:szCs w:val="24"/>
        </w:rPr>
        <w:t>applied to</w:t>
      </w:r>
      <w:r>
        <w:rPr>
          <w:sz w:val="24"/>
          <w:szCs w:val="24"/>
        </w:rPr>
        <w:t xml:space="preserve"> the cold cavity but when the cavity is warm, it is also important to t</w:t>
      </w:r>
      <w:r w:rsidR="00F2142B" w:rsidRPr="00A94BE2">
        <w:rPr>
          <w:sz w:val="24"/>
          <w:szCs w:val="24"/>
        </w:rPr>
        <w:t xml:space="preserve">ransmit an RF signal through </w:t>
      </w:r>
      <w:r w:rsidR="0090627E">
        <w:rPr>
          <w:sz w:val="24"/>
          <w:szCs w:val="24"/>
        </w:rPr>
        <w:t>the</w:t>
      </w:r>
      <w:r w:rsidR="00F2142B" w:rsidRPr="00A94BE2">
        <w:rPr>
          <w:sz w:val="24"/>
          <w:szCs w:val="24"/>
        </w:rPr>
        <w:t xml:space="preserve"> cavity </w:t>
      </w:r>
      <w:r>
        <w:rPr>
          <w:sz w:val="24"/>
          <w:szCs w:val="24"/>
        </w:rPr>
        <w:t xml:space="preserve">to ensure that RF connections are functional.  </w:t>
      </w:r>
    </w:p>
    <w:p w:rsidR="0090627E" w:rsidRDefault="0090627E" w:rsidP="00A94BE2">
      <w:pPr>
        <w:rPr>
          <w:sz w:val="24"/>
          <w:szCs w:val="24"/>
        </w:rPr>
      </w:pPr>
      <w:r>
        <w:rPr>
          <w:sz w:val="24"/>
          <w:szCs w:val="24"/>
        </w:rPr>
        <w:t>The tests 1 and 2 are performed with a VNA.</w:t>
      </w:r>
    </w:p>
    <w:p w:rsidR="0090627E" w:rsidRDefault="0090627E" w:rsidP="009062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tests 3 and 4 can conveniently be done with a pulsed self-excited loop (SEL) because it naturally tracks the cavity frequency and keeps the cavity gradient at a constant level set by the setting of SEL. </w:t>
      </w:r>
    </w:p>
    <w:p w:rsidR="0090627E" w:rsidRDefault="0090627E" w:rsidP="009062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test 5 requires a separate electronics provided by </w:t>
      </w:r>
      <w:r w:rsidR="009B4E31">
        <w:rPr>
          <w:sz w:val="24"/>
          <w:szCs w:val="24"/>
        </w:rPr>
        <w:t>IPNO</w:t>
      </w:r>
      <w:r>
        <w:rPr>
          <w:sz w:val="24"/>
          <w:szCs w:val="24"/>
        </w:rPr>
        <w:t>.</w:t>
      </w:r>
    </w:p>
    <w:p w:rsidR="0090627E" w:rsidRDefault="0090627E" w:rsidP="009062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the test 6, the cavity has to be driven in the so-called generator-driven configuration, which implies an RF feed at a constant frequency. The excited in the cavity field must be stabilized with the Lund LLRF. </w:t>
      </w:r>
    </w:p>
    <w:p w:rsidR="0090627E" w:rsidRDefault="0090627E" w:rsidP="009062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tests 7, 8 and 9 also require </w:t>
      </w:r>
      <w:r w:rsidRPr="00375DF8">
        <w:rPr>
          <w:b/>
          <w:sz w:val="24"/>
          <w:szCs w:val="24"/>
        </w:rPr>
        <w:t>special functionality of the Lund LLRF, which is not available at the moment</w:t>
      </w:r>
      <w:r>
        <w:rPr>
          <w:sz w:val="24"/>
          <w:szCs w:val="24"/>
        </w:rPr>
        <w:t>. The test 7 can</w:t>
      </w:r>
      <w:r w:rsidR="009B4E31">
        <w:rPr>
          <w:sz w:val="24"/>
          <w:szCs w:val="24"/>
        </w:rPr>
        <w:t xml:space="preserve"> in principle be</w:t>
      </w:r>
      <w:r>
        <w:rPr>
          <w:sz w:val="24"/>
          <w:szCs w:val="24"/>
        </w:rPr>
        <w:t xml:space="preserve"> do</w:t>
      </w:r>
      <w:r w:rsidR="009B4E31">
        <w:rPr>
          <w:sz w:val="24"/>
          <w:szCs w:val="24"/>
        </w:rPr>
        <w:t>ne</w:t>
      </w:r>
      <w:r>
        <w:rPr>
          <w:sz w:val="24"/>
          <w:szCs w:val="24"/>
        </w:rPr>
        <w:t xml:space="preserve"> with </w:t>
      </w:r>
      <w:r w:rsidR="009B4E31">
        <w:rPr>
          <w:sz w:val="24"/>
          <w:szCs w:val="24"/>
        </w:rPr>
        <w:t>the FREIA</w:t>
      </w:r>
      <w:r>
        <w:rPr>
          <w:sz w:val="24"/>
          <w:szCs w:val="24"/>
        </w:rPr>
        <w:t xml:space="preserve"> LLRF. </w:t>
      </w:r>
      <w:bookmarkStart w:id="0" w:name="_GoBack"/>
      <w:bookmarkEnd w:id="0"/>
    </w:p>
    <w:p w:rsidR="0090627E" w:rsidRDefault="0090627E" w:rsidP="0090627E">
      <w:pPr>
        <w:jc w:val="both"/>
        <w:rPr>
          <w:sz w:val="24"/>
          <w:szCs w:val="24"/>
        </w:rPr>
      </w:pPr>
      <w:r>
        <w:rPr>
          <w:sz w:val="24"/>
          <w:szCs w:val="24"/>
        </w:rPr>
        <w:t>The tests 10-12 again can conveniently be done with</w:t>
      </w:r>
      <w:r w:rsidRPr="0090627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pulsed SEL. In particular, in the test 11 we track the cavity frequency with SEL and in parallel measure fluctuations of helium pressure.  </w:t>
      </w:r>
    </w:p>
    <w:p w:rsidR="009B4E31" w:rsidRPr="00A94BE2" w:rsidRDefault="009B4E31" w:rsidP="0090627E">
      <w:pPr>
        <w:jc w:val="both"/>
        <w:rPr>
          <w:sz w:val="24"/>
          <w:szCs w:val="24"/>
        </w:rPr>
      </w:pPr>
      <w:r>
        <w:rPr>
          <w:sz w:val="24"/>
          <w:szCs w:val="24"/>
        </w:rPr>
        <w:t>The color coding green, yellow and read means the degree of readiness for corresponding tests.</w:t>
      </w:r>
    </w:p>
    <w:p w:rsidR="003F2F6E" w:rsidRPr="00275435" w:rsidRDefault="003F2F6E">
      <w:pPr>
        <w:rPr>
          <w:sz w:val="24"/>
          <w:szCs w:val="24"/>
        </w:rPr>
      </w:pPr>
    </w:p>
    <w:sectPr w:rsidR="003F2F6E" w:rsidRPr="00275435" w:rsidSect="00275435">
      <w:pgSz w:w="11909" w:h="16834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FD1329"/>
    <w:multiLevelType w:val="hybridMultilevel"/>
    <w:tmpl w:val="9D487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435"/>
    <w:rsid w:val="00275435"/>
    <w:rsid w:val="00375DF8"/>
    <w:rsid w:val="003F2F6E"/>
    <w:rsid w:val="00455B1F"/>
    <w:rsid w:val="00496FBC"/>
    <w:rsid w:val="004E2529"/>
    <w:rsid w:val="00594343"/>
    <w:rsid w:val="00730F48"/>
    <w:rsid w:val="007D5617"/>
    <w:rsid w:val="0090627E"/>
    <w:rsid w:val="009B4E31"/>
    <w:rsid w:val="00A22AF8"/>
    <w:rsid w:val="00A94BE2"/>
    <w:rsid w:val="00B2166B"/>
    <w:rsid w:val="00E03D79"/>
    <w:rsid w:val="00F2142B"/>
    <w:rsid w:val="00FD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2F6E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F2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F2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2F6E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F2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F2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3900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Vitaliy Goryashko</dc:creator>
  <cp:lastModifiedBy>sysadm</cp:lastModifiedBy>
  <cp:revision>10</cp:revision>
  <dcterms:created xsi:type="dcterms:W3CDTF">2017-01-19T15:13:00Z</dcterms:created>
  <dcterms:modified xsi:type="dcterms:W3CDTF">2017-01-23T11:49:00Z</dcterms:modified>
</cp:coreProperties>
</file>