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7F" w:rsidRDefault="0072717F" w:rsidP="0072717F">
      <w:pPr>
        <w:pStyle w:val="Heading1"/>
        <w:rPr>
          <w:lang w:val="en-GB"/>
        </w:rPr>
      </w:pPr>
      <w:r>
        <w:rPr>
          <w:lang w:val="en-GB"/>
        </w:rPr>
        <w:t>Abstract for MT-27 Conference</w:t>
      </w:r>
    </w:p>
    <w:p w:rsidR="0072717F" w:rsidRDefault="00727B50">
      <w:pPr>
        <w:rPr>
          <w:lang w:val="en-GB"/>
        </w:rPr>
      </w:pPr>
      <w:hyperlink r:id="rId6" w:history="1">
        <w:r w:rsidR="0072717F" w:rsidRPr="005C0117">
          <w:rPr>
            <w:rStyle w:val="Hyperlink"/>
            <w:lang w:val="en-GB"/>
          </w:rPr>
          <w:t>https://indico.cern.ch/event/975584</w:t>
        </w:r>
      </w:hyperlink>
    </w:p>
    <w:p w:rsidR="0072717F" w:rsidRDefault="0072717F">
      <w:pPr>
        <w:rPr>
          <w:lang w:val="en-GB"/>
        </w:rPr>
      </w:pPr>
    </w:p>
    <w:p w:rsidR="0072717F" w:rsidRDefault="0072717F" w:rsidP="0072717F">
      <w:pPr>
        <w:pStyle w:val="Heading1"/>
        <w:rPr>
          <w:lang w:val="en-GB"/>
        </w:rPr>
      </w:pPr>
      <w:r>
        <w:rPr>
          <w:lang w:val="en-GB"/>
        </w:rPr>
        <w:t>S</w:t>
      </w:r>
      <w:r w:rsidRPr="0072717F">
        <w:rPr>
          <w:lang w:val="en-GB"/>
        </w:rPr>
        <w:t>ubmission categor</w:t>
      </w:r>
      <w:r>
        <w:rPr>
          <w:lang w:val="en-GB"/>
        </w:rPr>
        <w:t xml:space="preserve">y: </w:t>
      </w:r>
    </w:p>
    <w:p w:rsidR="0072717F" w:rsidRDefault="0072717F">
      <w:pPr>
        <w:rPr>
          <w:lang w:val="en-GB"/>
        </w:rPr>
      </w:pPr>
      <w:r w:rsidRPr="0072717F">
        <w:rPr>
          <w:lang w:val="en-GB"/>
        </w:rPr>
        <w:t>A01 Superconducting Accelerator Magnets</w:t>
      </w:r>
    </w:p>
    <w:p w:rsidR="0072717F" w:rsidRDefault="0072717F">
      <w:pPr>
        <w:rPr>
          <w:lang w:val="en-GB"/>
        </w:rPr>
      </w:pPr>
    </w:p>
    <w:p w:rsidR="0072717F" w:rsidRDefault="0072717F" w:rsidP="0072717F">
      <w:pPr>
        <w:pStyle w:val="Heading1"/>
        <w:rPr>
          <w:lang w:val="en-GB"/>
        </w:rPr>
      </w:pPr>
      <w:r>
        <w:rPr>
          <w:lang w:val="en-GB"/>
        </w:rPr>
        <w:t>Title</w:t>
      </w:r>
    </w:p>
    <w:p w:rsidR="0072717F" w:rsidRDefault="0072717F">
      <w:pPr>
        <w:rPr>
          <w:lang w:val="en-GB"/>
        </w:rPr>
      </w:pPr>
      <w:r>
        <w:rPr>
          <w:lang w:val="en-GB"/>
        </w:rPr>
        <w:t xml:space="preserve">Design of a double aperture Canted-cosine-theta orbit corrector for the </w:t>
      </w:r>
      <w:r w:rsidR="0032714A">
        <w:rPr>
          <w:lang w:val="en-GB"/>
        </w:rPr>
        <w:t xml:space="preserve">High Luminosity </w:t>
      </w:r>
      <w:r>
        <w:rPr>
          <w:lang w:val="en-GB"/>
        </w:rPr>
        <w:t>LHC</w:t>
      </w:r>
    </w:p>
    <w:p w:rsidR="0072717F" w:rsidRDefault="0072717F">
      <w:pPr>
        <w:rPr>
          <w:lang w:val="en-GB"/>
        </w:rPr>
      </w:pPr>
    </w:p>
    <w:p w:rsidR="0072717F" w:rsidRDefault="0072717F" w:rsidP="0072717F">
      <w:pPr>
        <w:pStyle w:val="Heading1"/>
        <w:rPr>
          <w:lang w:val="en-GB"/>
        </w:rPr>
      </w:pPr>
      <w:r>
        <w:rPr>
          <w:lang w:val="en-GB"/>
        </w:rPr>
        <w:t>Abstract</w:t>
      </w:r>
      <w:r w:rsidR="00172B71">
        <w:rPr>
          <w:lang w:val="en-GB"/>
        </w:rPr>
        <w:t xml:space="preserve"> - </w:t>
      </w:r>
      <w:r w:rsidR="00172B71" w:rsidRPr="00172B71">
        <w:rPr>
          <w:lang w:val="en-GB"/>
        </w:rPr>
        <w:t>max 300 words or 2000 characters</w:t>
      </w:r>
    </w:p>
    <w:p w:rsidR="0072717F" w:rsidRDefault="00306138">
      <w:pPr>
        <w:rPr>
          <w:lang w:val="en-GB"/>
        </w:rPr>
      </w:pPr>
      <w:r>
        <w:rPr>
          <w:lang w:val="en-GB"/>
        </w:rPr>
        <w:t xml:space="preserve">The </w:t>
      </w:r>
      <w:r w:rsidR="0032714A">
        <w:rPr>
          <w:lang w:val="en-GB"/>
        </w:rPr>
        <w:t xml:space="preserve">High Luminosity </w:t>
      </w:r>
      <w:r>
        <w:rPr>
          <w:lang w:val="en-GB"/>
        </w:rPr>
        <w:t>LHC requires dipole orbit correctors grouped in double aperture magnet assemblies. They provide a field of 3.1 T at 100 A</w:t>
      </w:r>
      <w:r w:rsidR="00172B71">
        <w:rPr>
          <w:lang w:val="en-GB"/>
        </w:rPr>
        <w:t xml:space="preserve"> in an aperture of 70 mm. The </w:t>
      </w:r>
      <w:r w:rsidR="00AE767F">
        <w:rPr>
          <w:lang w:val="en-GB"/>
        </w:rPr>
        <w:t>current</w:t>
      </w:r>
      <w:r w:rsidR="00172B71">
        <w:rPr>
          <w:lang w:val="en-GB"/>
        </w:rPr>
        <w:t xml:space="preserve"> standard design is a classical cosine-theta layout made with ribbon cable. </w:t>
      </w:r>
      <w:r w:rsidR="00AE767F">
        <w:rPr>
          <w:lang w:val="en-GB"/>
        </w:rPr>
        <w:t>However, the</w:t>
      </w:r>
      <w:r w:rsidR="00172B71">
        <w:rPr>
          <w:lang w:val="en-GB"/>
        </w:rPr>
        <w:t xml:space="preserve"> </w:t>
      </w:r>
      <w:r w:rsidR="0032714A">
        <w:rPr>
          <w:lang w:val="en-GB"/>
        </w:rPr>
        <w:t>electric insulation of the ribbon cable</w:t>
      </w:r>
      <w:r w:rsidR="00172B71">
        <w:rPr>
          <w:lang w:val="en-GB"/>
        </w:rPr>
        <w:t xml:space="preserve"> is however not radiation</w:t>
      </w:r>
      <w:r w:rsidR="00AE767F">
        <w:rPr>
          <w:lang w:val="en-GB"/>
        </w:rPr>
        <w:t>-</w:t>
      </w:r>
      <w:r w:rsidR="00172B71">
        <w:rPr>
          <w:lang w:val="en-GB"/>
        </w:rPr>
        <w:t xml:space="preserve">resistant enough to withstand the radiation load expected in the coming years of LHC operation. </w:t>
      </w:r>
      <w:r w:rsidR="0032714A">
        <w:rPr>
          <w:lang w:val="en-GB"/>
        </w:rPr>
        <w:t>A new design is needed based on a</w:t>
      </w:r>
      <w:r w:rsidR="00AE767F">
        <w:rPr>
          <w:lang w:val="en-GB"/>
        </w:rPr>
        <w:t xml:space="preserve"> radiation-resistant</w:t>
      </w:r>
      <w:r w:rsidR="0032714A">
        <w:rPr>
          <w:lang w:val="en-GB"/>
        </w:rPr>
        <w:t xml:space="preserve"> polyimide insulated cable that can replace the existing orbit correctors when they reach their end-of-life due to radiation damage. The challenge is to design a magnet that simply plugs into the existing positions and re-uses bus-bars, passive quench protection, and power supplies. </w:t>
      </w:r>
      <w:r w:rsidR="00172B71">
        <w:rPr>
          <w:lang w:val="en-GB"/>
        </w:rPr>
        <w:t xml:space="preserve">We propose a </w:t>
      </w:r>
      <w:r w:rsidR="0032714A">
        <w:rPr>
          <w:lang w:val="en-GB"/>
        </w:rPr>
        <w:t xml:space="preserve">self-protected </w:t>
      </w:r>
      <w:r w:rsidR="00172B71">
        <w:rPr>
          <w:lang w:val="en-GB"/>
        </w:rPr>
        <w:t xml:space="preserve">canted-cosine-theta (CCT) </w:t>
      </w:r>
      <w:r w:rsidR="0032714A">
        <w:rPr>
          <w:lang w:val="en-GB"/>
        </w:rPr>
        <w:t>design</w:t>
      </w:r>
      <w:r w:rsidR="00172B71">
        <w:rPr>
          <w:lang w:val="en-GB"/>
        </w:rPr>
        <w:t>.</w:t>
      </w:r>
      <w:r w:rsidR="0032714A">
        <w:rPr>
          <w:lang w:val="en-GB"/>
        </w:rPr>
        <w:t xml:space="preserve"> We take the opportunity to explore new concepts for the CCT design to produce a cost</w:t>
      </w:r>
      <w:r w:rsidR="00AE767F">
        <w:rPr>
          <w:lang w:val="en-GB"/>
        </w:rPr>
        <w:t>-effective</w:t>
      </w:r>
      <w:r w:rsidR="0032714A">
        <w:rPr>
          <w:lang w:val="en-GB"/>
        </w:rPr>
        <w:t xml:space="preserve"> and high-quality design</w:t>
      </w:r>
      <w:r w:rsidR="00AE767F">
        <w:rPr>
          <w:lang w:val="en-GB"/>
        </w:rPr>
        <w:t xml:space="preserve"> </w:t>
      </w:r>
      <w:r w:rsidR="00AE767F" w:rsidRPr="00AE767F">
        <w:rPr>
          <w:highlight w:val="yellow"/>
          <w:lang w:val="en-GB"/>
        </w:rPr>
        <w:t>with a more sustainable use of resources</w:t>
      </w:r>
      <w:r w:rsidR="0032714A">
        <w:rPr>
          <w:lang w:val="en-GB"/>
        </w:rPr>
        <w:t xml:space="preserve">. </w:t>
      </w:r>
      <w:r w:rsidR="00EF07AF">
        <w:rPr>
          <w:lang w:val="en-GB"/>
        </w:rPr>
        <w:t xml:space="preserve">The </w:t>
      </w:r>
      <w:r w:rsidR="00AE767F">
        <w:rPr>
          <w:lang w:val="en-GB"/>
        </w:rPr>
        <w:t xml:space="preserve">new orbit corrector’s </w:t>
      </w:r>
      <w:r w:rsidR="00EF07AF">
        <w:rPr>
          <w:lang w:val="en-GB"/>
        </w:rPr>
        <w:t>design must fit with tight field quality requirements while keeping within the same mechanical volume and maximum excitation current.</w:t>
      </w:r>
    </w:p>
    <w:p w:rsidR="0015599A" w:rsidRDefault="0015599A">
      <w:pPr>
        <w:rPr>
          <w:lang w:val="en-GB"/>
        </w:rPr>
      </w:pPr>
      <w:r>
        <w:rPr>
          <w:lang w:val="en-GB"/>
        </w:rPr>
        <w:t>A collaboration of Swedish universities, Swedish industry, and CERN has started to develop a prototype</w:t>
      </w:r>
      <w:r w:rsidR="00AE767F">
        <w:rPr>
          <w:lang w:val="en-GB"/>
        </w:rPr>
        <w:t xml:space="preserve"> </w:t>
      </w:r>
      <w:r w:rsidR="00AE767F" w:rsidRPr="00AE767F">
        <w:rPr>
          <w:lang w:val="en-GB"/>
        </w:rPr>
        <w:t>following concurrent engineering (CE) methodology to reduce the time needed to deploy functional CCT magnet</w:t>
      </w:r>
      <w:r>
        <w:rPr>
          <w:lang w:val="en-GB"/>
        </w:rPr>
        <w:t xml:space="preserve">. The magnet will have a 1m long CCT dipole layout consisting of two coils. The superconductor is a commercially available 0.33mm strand with polyimide insulation in 6-around-1 cabling. The channels in the coil formers, that determine the CCT </w:t>
      </w:r>
      <w:r w:rsidR="005B45FB">
        <w:rPr>
          <w:lang w:val="en-GB"/>
        </w:rPr>
        <w:t>layout, allow for 2x5 cable</w:t>
      </w:r>
      <w:r w:rsidR="00AE767F">
        <w:rPr>
          <w:lang w:val="en-GB"/>
        </w:rPr>
        <w:t>-</w:t>
      </w:r>
      <w:bookmarkStart w:id="0" w:name="_GoBack"/>
      <w:bookmarkEnd w:id="0"/>
      <w:r w:rsidR="005B45FB">
        <w:rPr>
          <w:lang w:val="en-GB"/>
        </w:rPr>
        <w:t xml:space="preserve">layers. A total of 70 windings makes that the coil current can be kept below 100 A. We will present the detailed design and quench simulations. </w:t>
      </w:r>
    </w:p>
    <w:p w:rsidR="0072717F" w:rsidRDefault="0072717F">
      <w:pPr>
        <w:rPr>
          <w:lang w:val="en-GB"/>
        </w:rPr>
      </w:pPr>
    </w:p>
    <w:p w:rsidR="0072717F" w:rsidRDefault="0072717F" w:rsidP="0072717F">
      <w:pPr>
        <w:pStyle w:val="Heading1"/>
        <w:rPr>
          <w:lang w:val="en-GB"/>
        </w:rPr>
      </w:pPr>
      <w:r>
        <w:rPr>
          <w:lang w:val="en-GB"/>
        </w:rPr>
        <w:t>Authors</w:t>
      </w:r>
      <w:r w:rsidR="005B45FB">
        <w:rPr>
          <w:lang w:val="en-GB"/>
        </w:rPr>
        <w:t xml:space="preserve"> – alphabetic order? – who as main author?</w:t>
      </w:r>
    </w:p>
    <w:p w:rsidR="0072717F" w:rsidRDefault="005B45FB">
      <w:pPr>
        <w:rPr>
          <w:lang w:val="en-GB"/>
        </w:rPr>
      </w:pPr>
      <w:r>
        <w:rPr>
          <w:lang w:val="en-GB"/>
        </w:rPr>
        <w:t>A. Ahl, A. Olsson (</w:t>
      </w:r>
      <w:proofErr w:type="spellStart"/>
      <w:r>
        <w:rPr>
          <w:lang w:val="en-GB"/>
        </w:rPr>
        <w:t>Scanditronix</w:t>
      </w:r>
      <w:proofErr w:type="spellEnd"/>
      <w:r>
        <w:rPr>
          <w:lang w:val="en-GB"/>
        </w:rPr>
        <w:t xml:space="preserve"> Magnet AB)</w:t>
      </w:r>
    </w:p>
    <w:p w:rsidR="005B45FB" w:rsidRDefault="005B45FB" w:rsidP="005B45FB">
      <w:pPr>
        <w:rPr>
          <w:lang w:val="en-GB"/>
        </w:rPr>
      </w:pPr>
      <w:r>
        <w:rPr>
          <w:lang w:val="en-GB"/>
        </w:rPr>
        <w:t xml:space="preserve">J. </w:t>
      </w:r>
      <w:proofErr w:type="spellStart"/>
      <w:r>
        <w:rPr>
          <w:lang w:val="en-GB"/>
        </w:rPr>
        <w:t>Lindstr</w:t>
      </w:r>
      <w:proofErr w:type="spellEnd"/>
      <w:r>
        <w:rPr>
          <w:lang w:val="sv-SE"/>
        </w:rPr>
        <w:t>ö</w:t>
      </w:r>
      <w:r>
        <w:rPr>
          <w:lang w:val="en-GB"/>
        </w:rPr>
        <w:t>m (</w:t>
      </w:r>
      <w:proofErr w:type="spellStart"/>
      <w:r>
        <w:rPr>
          <w:lang w:val="en-GB"/>
        </w:rPr>
        <w:t>Ryd-Verken</w:t>
      </w:r>
      <w:proofErr w:type="spellEnd"/>
      <w:r>
        <w:rPr>
          <w:lang w:val="en-GB"/>
        </w:rPr>
        <w:t xml:space="preserve"> AB)</w:t>
      </w:r>
    </w:p>
    <w:p w:rsidR="005B45FB" w:rsidRDefault="005B45FB">
      <w:pPr>
        <w:rPr>
          <w:lang w:val="en-GB"/>
        </w:rPr>
      </w:pPr>
      <w:r>
        <w:rPr>
          <w:lang w:val="en-GB"/>
        </w:rPr>
        <w:t>M. Johansson (</w:t>
      </w:r>
      <w:proofErr w:type="spellStart"/>
      <w:r w:rsidRPr="005B45FB">
        <w:rPr>
          <w:lang w:val="en-GB"/>
        </w:rPr>
        <w:t>Vattenskärningsteknik</w:t>
      </w:r>
      <w:proofErr w:type="spellEnd"/>
      <w:r w:rsidRPr="005B45FB">
        <w:rPr>
          <w:lang w:val="en-GB"/>
        </w:rPr>
        <w:t xml:space="preserve"> i </w:t>
      </w:r>
      <w:proofErr w:type="spellStart"/>
      <w:r w:rsidRPr="005B45FB">
        <w:rPr>
          <w:lang w:val="en-GB"/>
        </w:rPr>
        <w:t>Vislanda</w:t>
      </w:r>
      <w:proofErr w:type="spellEnd"/>
      <w:r w:rsidRPr="005B45FB">
        <w:rPr>
          <w:lang w:val="en-GB"/>
        </w:rPr>
        <w:t xml:space="preserve"> AB</w:t>
      </w:r>
      <w:r>
        <w:rPr>
          <w:lang w:val="en-GB"/>
        </w:rPr>
        <w:t>)</w:t>
      </w:r>
    </w:p>
    <w:p w:rsidR="005B45FB" w:rsidRDefault="005B45FB">
      <w:pPr>
        <w:rPr>
          <w:lang w:val="en-GB"/>
        </w:rPr>
      </w:pPr>
      <w:r>
        <w:rPr>
          <w:lang w:val="en-GB"/>
        </w:rPr>
        <w:t>K. Pepitone, R. Ruber (Uppsala University)</w:t>
      </w:r>
    </w:p>
    <w:p w:rsidR="005B45FB" w:rsidRDefault="005B45FB">
      <w:pPr>
        <w:rPr>
          <w:lang w:val="en-GB"/>
        </w:rPr>
      </w:pPr>
      <w:r>
        <w:rPr>
          <w:lang w:val="en-GB"/>
        </w:rPr>
        <w:t xml:space="preserve">I. Dugic, G. Karlsson, J. </w:t>
      </w:r>
      <w:proofErr w:type="spellStart"/>
      <w:r>
        <w:rPr>
          <w:lang w:val="en-GB"/>
        </w:rPr>
        <w:t>Kovacikova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Linneaus</w:t>
      </w:r>
      <w:proofErr w:type="spellEnd"/>
      <w:r>
        <w:rPr>
          <w:lang w:val="en-GB"/>
        </w:rPr>
        <w:t xml:space="preserve"> University)</w:t>
      </w:r>
    </w:p>
    <w:p w:rsidR="005B45FB" w:rsidRPr="005B45FB" w:rsidRDefault="005B45FB">
      <w:pPr>
        <w:rPr>
          <w:lang w:val="en-GB"/>
        </w:rPr>
      </w:pPr>
      <w:r>
        <w:rPr>
          <w:lang w:val="en-GB"/>
        </w:rPr>
        <w:t>G. Kirby (CERN)</w:t>
      </w:r>
    </w:p>
    <w:sectPr w:rsidR="005B45FB" w:rsidRPr="005B45FB" w:rsidSect="00066A2B">
      <w:pgSz w:w="12240" w:h="15840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50" w:rsidRDefault="00727B50" w:rsidP="00066A2B">
      <w:pPr>
        <w:spacing w:after="0" w:line="240" w:lineRule="auto"/>
      </w:pPr>
      <w:r>
        <w:separator/>
      </w:r>
    </w:p>
  </w:endnote>
  <w:endnote w:type="continuationSeparator" w:id="0">
    <w:p w:rsidR="00727B50" w:rsidRDefault="00727B50" w:rsidP="0006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50" w:rsidRDefault="00727B50" w:rsidP="00066A2B">
      <w:pPr>
        <w:spacing w:after="0" w:line="240" w:lineRule="auto"/>
      </w:pPr>
      <w:r>
        <w:separator/>
      </w:r>
    </w:p>
  </w:footnote>
  <w:footnote w:type="continuationSeparator" w:id="0">
    <w:p w:rsidR="00727B50" w:rsidRDefault="00727B50" w:rsidP="0006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7F"/>
    <w:rsid w:val="00066A2B"/>
    <w:rsid w:val="0015599A"/>
    <w:rsid w:val="00172B71"/>
    <w:rsid w:val="00306138"/>
    <w:rsid w:val="0032714A"/>
    <w:rsid w:val="005B45FB"/>
    <w:rsid w:val="006D12BB"/>
    <w:rsid w:val="0072717F"/>
    <w:rsid w:val="00727B50"/>
    <w:rsid w:val="008F2744"/>
    <w:rsid w:val="009B1082"/>
    <w:rsid w:val="00AE767F"/>
    <w:rsid w:val="00E57FEB"/>
    <w:rsid w:val="00EF07AF"/>
    <w:rsid w:val="00F10C6B"/>
    <w:rsid w:val="00F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9B19"/>
  <w15:chartTrackingRefBased/>
  <w15:docId w15:val="{749667B1-2D0C-4B33-81A5-AECC10E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6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2B"/>
  </w:style>
  <w:style w:type="paragraph" w:styleId="Footer">
    <w:name w:val="footer"/>
    <w:basedOn w:val="Normal"/>
    <w:link w:val="FooterChar"/>
    <w:uiPriority w:val="99"/>
    <w:unhideWhenUsed/>
    <w:rsid w:val="00066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cern.ch/event/9755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4</cp:revision>
  <dcterms:created xsi:type="dcterms:W3CDTF">2021-03-30T12:51:00Z</dcterms:created>
  <dcterms:modified xsi:type="dcterms:W3CDTF">2021-03-31T11:10:00Z</dcterms:modified>
</cp:coreProperties>
</file>