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034A" w:rsidRDefault="001A034A" w:rsidP="001A034A">
      <w:pPr>
        <w:pStyle w:val="Title"/>
        <w:jc w:val="center"/>
      </w:pPr>
      <w:proofErr w:type="spellStart"/>
      <w:r>
        <w:t>Gersemi</w:t>
      </w:r>
      <w:proofErr w:type="spellEnd"/>
      <w:r>
        <w:t xml:space="preserve"> Changes</w:t>
      </w:r>
    </w:p>
    <w:p w:rsidR="001A034A" w:rsidRDefault="001A034A" w:rsidP="009E4B00">
      <w:pPr>
        <w:pStyle w:val="Heading1"/>
      </w:pPr>
    </w:p>
    <w:p w:rsidR="00D15FE3" w:rsidRDefault="00890D5F" w:rsidP="009E4B00">
      <w:pPr>
        <w:pStyle w:val="Heading1"/>
      </w:pPr>
      <w:r>
        <w:t>TL012</w:t>
      </w:r>
      <w:r w:rsidR="00D22019">
        <w:t xml:space="preserve"> </w:t>
      </w:r>
      <w:proofErr w:type="spellStart"/>
      <w:r w:rsidR="00D22019">
        <w:t>changes</w:t>
      </w:r>
      <w:proofErr w:type="spellEnd"/>
    </w:p>
    <w:p w:rsidR="009E4B00" w:rsidRPr="009E4B00" w:rsidRDefault="009E4B00" w:rsidP="009E4B00"/>
    <w:p w:rsidR="00890D5F" w:rsidRPr="00890D5F" w:rsidRDefault="00890D5F" w:rsidP="009E4B00">
      <w:pPr>
        <w:pStyle w:val="ListParagraph"/>
        <w:numPr>
          <w:ilvl w:val="0"/>
          <w:numId w:val="2"/>
        </w:numPr>
        <w:rPr>
          <w:lang w:val="en-US"/>
        </w:rPr>
      </w:pPr>
      <w:r w:rsidRPr="00890D5F">
        <w:rPr>
          <w:lang w:val="en-US"/>
        </w:rPr>
        <w:t>Check with camera, if p</w:t>
      </w:r>
      <w:r>
        <w:rPr>
          <w:lang w:val="en-US"/>
        </w:rPr>
        <w:t>ossible, where the line might be touching</w:t>
      </w:r>
      <w:r w:rsidR="00926959">
        <w:rPr>
          <w:lang w:val="en-US"/>
        </w:rPr>
        <w:t xml:space="preserve"> (upstream and downstream)</w:t>
      </w:r>
    </w:p>
    <w:p w:rsidR="00890D5F" w:rsidRPr="00890D5F" w:rsidRDefault="00890D5F" w:rsidP="009E4B00">
      <w:pPr>
        <w:pStyle w:val="ListParagraph"/>
        <w:numPr>
          <w:ilvl w:val="0"/>
          <w:numId w:val="2"/>
        </w:numPr>
        <w:rPr>
          <w:lang w:val="en-US"/>
        </w:rPr>
      </w:pPr>
      <w:r w:rsidRPr="00890D5F">
        <w:rPr>
          <w:lang w:val="en-US"/>
        </w:rPr>
        <w:t xml:space="preserve">Remove the outer pipe </w:t>
      </w:r>
      <w:r>
        <w:rPr>
          <w:lang w:val="en-US"/>
        </w:rPr>
        <w:t>from the bellow to the bayonet connection</w:t>
      </w:r>
    </w:p>
    <w:p w:rsidR="00890D5F" w:rsidRDefault="00890D5F" w:rsidP="009E4B00">
      <w:pPr>
        <w:pStyle w:val="ListParagraph"/>
        <w:numPr>
          <w:ilvl w:val="0"/>
          <w:numId w:val="2"/>
        </w:numPr>
      </w:pPr>
      <w:proofErr w:type="spellStart"/>
      <w:r>
        <w:t>Add</w:t>
      </w:r>
      <w:proofErr w:type="spellEnd"/>
      <w:r>
        <w:t xml:space="preserve"> MLI</w:t>
      </w:r>
    </w:p>
    <w:p w:rsidR="00890D5F" w:rsidRDefault="00890D5F" w:rsidP="009E4B00">
      <w:pPr>
        <w:pStyle w:val="ListParagraph"/>
        <w:numPr>
          <w:ilvl w:val="0"/>
          <w:numId w:val="2"/>
        </w:numPr>
      </w:pPr>
      <w:proofErr w:type="spellStart"/>
      <w:r>
        <w:t>Add</w:t>
      </w:r>
      <w:proofErr w:type="spellEnd"/>
      <w:r>
        <w:t xml:space="preserve"> new </w:t>
      </w:r>
      <w:proofErr w:type="spellStart"/>
      <w:r>
        <w:t>copper</w:t>
      </w:r>
      <w:proofErr w:type="spellEnd"/>
      <w:r>
        <w:t xml:space="preserve"> </w:t>
      </w:r>
      <w:proofErr w:type="spellStart"/>
      <w:r>
        <w:t>shield</w:t>
      </w:r>
      <w:proofErr w:type="spellEnd"/>
    </w:p>
    <w:p w:rsidR="00890D5F" w:rsidRPr="00890D5F" w:rsidRDefault="00890D5F" w:rsidP="009E4B00">
      <w:pPr>
        <w:pStyle w:val="ListParagraph"/>
        <w:numPr>
          <w:ilvl w:val="0"/>
          <w:numId w:val="2"/>
        </w:numPr>
        <w:rPr>
          <w:lang w:val="en-US"/>
        </w:rPr>
      </w:pPr>
      <w:r w:rsidRPr="00890D5F">
        <w:rPr>
          <w:lang w:val="en-US"/>
        </w:rPr>
        <w:t>Add new outer pipe</w:t>
      </w:r>
    </w:p>
    <w:p w:rsidR="00890D5F" w:rsidRPr="00890D5F" w:rsidRDefault="00890D5F" w:rsidP="009E4B00">
      <w:pPr>
        <w:pStyle w:val="ListParagraph"/>
        <w:numPr>
          <w:ilvl w:val="0"/>
          <w:numId w:val="2"/>
        </w:numPr>
        <w:rPr>
          <w:lang w:val="en-US"/>
        </w:rPr>
      </w:pPr>
      <w:r w:rsidRPr="00890D5F">
        <w:rPr>
          <w:lang w:val="en-US"/>
        </w:rPr>
        <w:t>Add temperature sensor if p</w:t>
      </w:r>
      <w:r>
        <w:rPr>
          <w:lang w:val="en-US"/>
        </w:rPr>
        <w:t>ossible</w:t>
      </w:r>
    </w:p>
    <w:p w:rsidR="00890D5F" w:rsidRPr="00890D5F" w:rsidRDefault="00890D5F" w:rsidP="00890D5F">
      <w:pPr>
        <w:pStyle w:val="ListParagraph"/>
        <w:rPr>
          <w:lang w:val="en-US"/>
        </w:rPr>
      </w:pPr>
    </w:p>
    <w:p w:rsidR="00890D5F" w:rsidRDefault="00890D5F" w:rsidP="00890D5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8479E6" wp14:editId="2C453DA1">
                <wp:simplePos x="0" y="0"/>
                <wp:positionH relativeFrom="column">
                  <wp:posOffset>2129155</wp:posOffset>
                </wp:positionH>
                <wp:positionV relativeFrom="paragraph">
                  <wp:posOffset>3803015</wp:posOffset>
                </wp:positionV>
                <wp:extent cx="1495425" cy="276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0D5F" w:rsidRPr="00890D5F" w:rsidRDefault="00890D5F" w:rsidP="00890D5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890D5F">
                              <w:rPr>
                                <w:b/>
                                <w:color w:val="FF0000"/>
                              </w:rPr>
                              <w:t>Add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wider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outer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tube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8479E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7.65pt;margin-top:299.45pt;width:117.75pt;height:2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" filled="f" stroked="f" strokeweight=".5pt">
                <v:textbox>
                  <w:txbxContent>
                    <w:p w:rsidR="00890D5F" w:rsidRPr="00890D5F" w:rsidRDefault="00890D5F" w:rsidP="00890D5F">
                      <w:p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890D5F">
                        <w:rPr>
                          <w:b/>
                          <w:color w:val="FF0000"/>
                        </w:rPr>
                        <w:t>Add</w:t>
                      </w:r>
                      <w:proofErr w:type="spellEnd"/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</w:rPr>
                        <w:t>wider</w:t>
                      </w:r>
                      <w:proofErr w:type="spellEnd"/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</w:rPr>
                        <w:t>outer</w:t>
                      </w:r>
                      <w:proofErr w:type="spellEnd"/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</w:rPr>
                        <w:t>tube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328C05" wp14:editId="5C324F4A">
                <wp:simplePos x="0" y="0"/>
                <wp:positionH relativeFrom="column">
                  <wp:posOffset>3491229</wp:posOffset>
                </wp:positionH>
                <wp:positionV relativeFrom="paragraph">
                  <wp:posOffset>3783965</wp:posOffset>
                </wp:positionV>
                <wp:extent cx="333375" cy="95250"/>
                <wp:effectExtent l="19050" t="57150" r="28575" b="381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952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A73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74.9pt;margin-top:297.95pt;width:26.25pt;height:7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" strokecolor="red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1936115</wp:posOffset>
                </wp:positionV>
                <wp:extent cx="762000" cy="2762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0D5F" w:rsidRPr="00890D5F" w:rsidRDefault="00890D5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890D5F">
                              <w:rPr>
                                <w:b/>
                                <w:color w:val="FF0000"/>
                              </w:rPr>
                              <w:t>Add</w:t>
                            </w:r>
                            <w:proofErr w:type="spellEnd"/>
                            <w:r w:rsidRPr="00890D5F">
                              <w:rPr>
                                <w:b/>
                                <w:color w:val="FF0000"/>
                              </w:rPr>
                              <w:t xml:space="preserve"> 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295.9pt;margin-top:152.45pt;width:60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" filled="f" stroked="f" strokeweight=".5pt">
                <v:textbox>
                  <w:txbxContent>
                    <w:p w:rsidR="00890D5F" w:rsidRPr="00890D5F" w:rsidRDefault="00890D5F">
                      <w:p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890D5F">
                        <w:rPr>
                          <w:b/>
                          <w:color w:val="FF0000"/>
                        </w:rPr>
                        <w:t>Add</w:t>
                      </w:r>
                      <w:proofErr w:type="spellEnd"/>
                      <w:r w:rsidRPr="00890D5F">
                        <w:rPr>
                          <w:b/>
                          <w:color w:val="FF0000"/>
                        </w:rPr>
                        <w:t xml:space="preserve"> 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2107565</wp:posOffset>
                </wp:positionV>
                <wp:extent cx="514350" cy="209550"/>
                <wp:effectExtent l="38100" t="19050" r="1905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2095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58F20" id="Straight Arrow Connector 2" o:spid="_x0000_s1026" type="#_x0000_t32" style="position:absolute;margin-left:254.65pt;margin-top:165.95pt;width:40.5pt;height:1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" strokecolor="red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603AE7" wp14:editId="05C9BAB9">
            <wp:extent cx="4385945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737" t="16461" r="11045" b="12699"/>
                    <a:stretch/>
                  </pic:blipFill>
                  <pic:spPr bwMode="auto">
                    <a:xfrm>
                      <a:off x="0" y="0"/>
                      <a:ext cx="438594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019" w:rsidRDefault="00D22019" w:rsidP="009E4B00">
      <w:pPr>
        <w:pStyle w:val="Heading1"/>
      </w:pPr>
      <w:r>
        <w:t xml:space="preserve">VCS </w:t>
      </w:r>
      <w:proofErr w:type="spellStart"/>
      <w:r>
        <w:t>changes</w:t>
      </w:r>
      <w:proofErr w:type="spellEnd"/>
    </w:p>
    <w:p w:rsidR="009E4B00" w:rsidRPr="009E4B00" w:rsidRDefault="009E4B00" w:rsidP="009E4B00"/>
    <w:p w:rsidR="00D22019" w:rsidRDefault="00D22019" w:rsidP="009E4B00">
      <w:pPr>
        <w:pStyle w:val="ListParagraph"/>
        <w:numPr>
          <w:ilvl w:val="0"/>
          <w:numId w:val="4"/>
        </w:numPr>
        <w:rPr>
          <w:lang w:val="en-US"/>
        </w:rPr>
      </w:pPr>
      <w:r w:rsidRPr="00D22019">
        <w:rPr>
          <w:lang w:val="en-US"/>
        </w:rPr>
        <w:t>Move sensors from tower o</w:t>
      </w:r>
      <w:r>
        <w:rPr>
          <w:lang w:val="en-US"/>
        </w:rPr>
        <w:t>n top of cryostat to a side flange on the vacuum vessel (to be able to lift the pressure vessel without having to disconnect these sensors)</w:t>
      </w:r>
      <w:r w:rsidR="00AE702A">
        <w:rPr>
          <w:lang w:val="en-US"/>
        </w:rPr>
        <w:t>. Mostly these are for the LN2 shield</w:t>
      </w:r>
    </w:p>
    <w:p w:rsidR="00AE702A" w:rsidRPr="00D22019" w:rsidRDefault="00AE702A" w:rsidP="009E4B00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lastRenderedPageBreak/>
        <w:t>Lift the pressure vessel and check/fix the sensors that are broken, i.e. TT743B, TT743C, TT743D…</w:t>
      </w:r>
    </w:p>
    <w:p w:rsidR="00890D5F" w:rsidRDefault="00D22019" w:rsidP="009E4B00">
      <w:pPr>
        <w:pStyle w:val="Heading1"/>
      </w:pPr>
      <w:r>
        <w:t xml:space="preserve">VB </w:t>
      </w:r>
      <w:proofErr w:type="spellStart"/>
      <w:r>
        <w:t>changes</w:t>
      </w:r>
      <w:proofErr w:type="spellEnd"/>
    </w:p>
    <w:p w:rsidR="009E4B00" w:rsidRPr="009E4B00" w:rsidRDefault="009E4B00" w:rsidP="009E4B00"/>
    <w:p w:rsidR="00D22019" w:rsidRPr="00D22019" w:rsidRDefault="00D22019" w:rsidP="009E4B00">
      <w:pPr>
        <w:pStyle w:val="ListParagraph"/>
        <w:numPr>
          <w:ilvl w:val="0"/>
          <w:numId w:val="5"/>
        </w:numPr>
        <w:rPr>
          <w:lang w:val="en-US"/>
        </w:rPr>
      </w:pPr>
      <w:r w:rsidRPr="00D22019">
        <w:rPr>
          <w:lang w:val="en-US"/>
        </w:rPr>
        <w:t>Add dynamic sensor f</w:t>
      </w:r>
      <w:r>
        <w:rPr>
          <w:lang w:val="en-US"/>
        </w:rPr>
        <w:t>ro</w:t>
      </w:r>
      <w:r w:rsidRPr="00D22019">
        <w:rPr>
          <w:lang w:val="en-US"/>
        </w:rPr>
        <w:t>m I</w:t>
      </w:r>
      <w:r>
        <w:rPr>
          <w:lang w:val="en-US"/>
        </w:rPr>
        <w:t>PNO</w:t>
      </w:r>
    </w:p>
    <w:p w:rsidR="00D22019" w:rsidRDefault="00D22019" w:rsidP="009E4B00">
      <w:pPr>
        <w:pStyle w:val="ListParagraph"/>
        <w:numPr>
          <w:ilvl w:val="0"/>
          <w:numId w:val="5"/>
        </w:numPr>
        <w:rPr>
          <w:lang w:val="en-US"/>
        </w:rPr>
      </w:pPr>
      <w:r w:rsidRPr="00D22019">
        <w:rPr>
          <w:lang w:val="en-US"/>
        </w:rPr>
        <w:t>Exchange inlet line to HX600</w:t>
      </w:r>
    </w:p>
    <w:p w:rsidR="005F7892" w:rsidRDefault="005F7892" w:rsidP="009E4B00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Check wiring of TT610 and TT611. It seems that almost always TT610 &gt; TT611.</w:t>
      </w:r>
    </w:p>
    <w:p w:rsidR="001338DD" w:rsidRDefault="001338DD" w:rsidP="009E4B00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Check EH601 and TT601 (</w:t>
      </w:r>
      <w:r w:rsidR="004A65C5">
        <w:rPr>
          <w:lang w:val="en-US"/>
        </w:rPr>
        <w:t>sen</w:t>
      </w:r>
      <w:r w:rsidR="00926959">
        <w:rPr>
          <w:lang w:val="en-US"/>
        </w:rPr>
        <w:t>s</w:t>
      </w:r>
      <w:r w:rsidR="004A65C5">
        <w:rPr>
          <w:lang w:val="en-US"/>
        </w:rPr>
        <w:t>or increases temperature very slowly</w:t>
      </w:r>
      <w:r w:rsidR="002B7AB0">
        <w:rPr>
          <w:lang w:val="en-US"/>
        </w:rPr>
        <w:t xml:space="preserve"> when heater is on</w:t>
      </w:r>
      <w:r w:rsidR="004A65C5">
        <w:rPr>
          <w:lang w:val="en-US"/>
        </w:rPr>
        <w:t>)</w:t>
      </w:r>
    </w:p>
    <w:p w:rsidR="004A65C5" w:rsidRPr="00D22019" w:rsidRDefault="004A65C5" w:rsidP="009E4B00">
      <w:pPr>
        <w:pStyle w:val="ListParagraph"/>
        <w:rPr>
          <w:lang w:val="en-US"/>
        </w:rPr>
      </w:pPr>
    </w:p>
    <w:p w:rsidR="00D22019" w:rsidRDefault="00D22019" w:rsidP="009E4B00">
      <w:pPr>
        <w:pStyle w:val="ListParagraph"/>
        <w:ind w:left="360"/>
      </w:pPr>
      <w:r>
        <w:rPr>
          <w:noProof/>
        </w:rPr>
        <w:drawing>
          <wp:inline distT="0" distB="0" distL="0" distR="0" wp14:anchorId="1756E21D" wp14:editId="267FDD75">
            <wp:extent cx="4495800" cy="46130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864" t="14110" r="24107" b="16520"/>
                    <a:stretch/>
                  </pic:blipFill>
                  <pic:spPr bwMode="auto">
                    <a:xfrm>
                      <a:off x="0" y="0"/>
                      <a:ext cx="4507672" cy="462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C12" w:rsidRDefault="00493C12" w:rsidP="009E4B00">
      <w:pPr>
        <w:pStyle w:val="ListParagraph"/>
        <w:ind w:left="360"/>
      </w:pPr>
    </w:p>
    <w:p w:rsidR="00493C12" w:rsidRDefault="00493C12" w:rsidP="00493C12">
      <w:pPr>
        <w:pStyle w:val="Title"/>
      </w:pPr>
    </w:p>
    <w:p w:rsidR="00493C12" w:rsidRDefault="00493C12" w:rsidP="00493C12">
      <w:pPr>
        <w:pStyle w:val="Heading1"/>
      </w:pPr>
      <w:proofErr w:type="spellStart"/>
      <w:r>
        <w:t>Discussions</w:t>
      </w:r>
      <w:proofErr w:type="spellEnd"/>
      <w:r>
        <w:t xml:space="preserve"> on 18th May 2021</w:t>
      </w:r>
    </w:p>
    <w:p w:rsidR="00493C12" w:rsidRDefault="00493C12" w:rsidP="00493C12"/>
    <w:p w:rsidR="00493C12" w:rsidRDefault="00493C12" w:rsidP="00493C12">
      <w:pPr>
        <w:pStyle w:val="ListParagraph"/>
        <w:numPr>
          <w:ilvl w:val="0"/>
          <w:numId w:val="6"/>
        </w:numPr>
        <w:rPr>
          <w:lang w:val="en-US"/>
        </w:rPr>
      </w:pPr>
      <w:r w:rsidRPr="00493C12">
        <w:rPr>
          <w:lang w:val="en-US"/>
        </w:rPr>
        <w:t>To open up TL012 next Monday 24</w:t>
      </w:r>
      <w:r w:rsidRPr="00493C12">
        <w:rPr>
          <w:vertAlign w:val="superscript"/>
          <w:lang w:val="en-US"/>
        </w:rPr>
        <w:t>th</w:t>
      </w:r>
      <w:r w:rsidRPr="00493C12">
        <w:rPr>
          <w:lang w:val="en-US"/>
        </w:rPr>
        <w:t xml:space="preserve"> and check connections on the upper lines to the copper shield and of CV601 to any other line, and check if there is a copper shield on the lower part. </w:t>
      </w:r>
    </w:p>
    <w:p w:rsidR="00493C12" w:rsidRDefault="00493C12" w:rsidP="00493C12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Wait for input from above before deciding what to do with TL012: repair or replace</w:t>
      </w:r>
    </w:p>
    <w:p w:rsidR="00493C12" w:rsidRPr="00D35EBB" w:rsidRDefault="00493C12" w:rsidP="00D35EBB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Not add a temperature sensor on the upper part, cables too fragile to make it through the </w:t>
      </w:r>
      <w:proofErr w:type="spellStart"/>
      <w:r>
        <w:rPr>
          <w:lang w:val="en-US"/>
        </w:rPr>
        <w:t>o-ring</w:t>
      </w:r>
      <w:proofErr w:type="spellEnd"/>
      <w:r>
        <w:rPr>
          <w:lang w:val="en-US"/>
        </w:rPr>
        <w:t xml:space="preserve"> unscathed.</w:t>
      </w:r>
      <w:bookmarkStart w:id="0" w:name="_GoBack"/>
      <w:bookmarkEnd w:id="0"/>
    </w:p>
    <w:sectPr w:rsidR="00493C12" w:rsidRPr="00D35EBB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034A" w:rsidRDefault="001A034A" w:rsidP="001A034A">
      <w:pPr>
        <w:spacing w:after="0" w:line="240" w:lineRule="auto"/>
      </w:pPr>
      <w:r>
        <w:separator/>
      </w:r>
    </w:p>
  </w:endnote>
  <w:endnote w:type="continuationSeparator" w:id="0">
    <w:p w:rsidR="001A034A" w:rsidRDefault="001A034A" w:rsidP="001A0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917526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A034A" w:rsidRDefault="001A034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A034A" w:rsidRDefault="001A03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034A" w:rsidRDefault="001A034A" w:rsidP="001A034A">
      <w:pPr>
        <w:spacing w:after="0" w:line="240" w:lineRule="auto"/>
      </w:pPr>
      <w:r>
        <w:separator/>
      </w:r>
    </w:p>
  </w:footnote>
  <w:footnote w:type="continuationSeparator" w:id="0">
    <w:p w:rsidR="001A034A" w:rsidRDefault="001A034A" w:rsidP="001A0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92858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5C56DAD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21F4664"/>
    <w:multiLevelType w:val="hybridMultilevel"/>
    <w:tmpl w:val="73FC20AA"/>
    <w:lvl w:ilvl="0" w:tplc="C82A84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C4049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56A6634"/>
    <w:multiLevelType w:val="hybridMultilevel"/>
    <w:tmpl w:val="C40CAECE"/>
    <w:lvl w:ilvl="0" w:tplc="B5F612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A588C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D5F"/>
    <w:rsid w:val="001338DD"/>
    <w:rsid w:val="001A034A"/>
    <w:rsid w:val="002B7AB0"/>
    <w:rsid w:val="003D32E2"/>
    <w:rsid w:val="00493C12"/>
    <w:rsid w:val="004A65C5"/>
    <w:rsid w:val="005F7892"/>
    <w:rsid w:val="00890D5F"/>
    <w:rsid w:val="00926959"/>
    <w:rsid w:val="009E4B00"/>
    <w:rsid w:val="00AE702A"/>
    <w:rsid w:val="00CB2D9B"/>
    <w:rsid w:val="00D15FE3"/>
    <w:rsid w:val="00D22019"/>
    <w:rsid w:val="00D3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BA863"/>
  <w15:chartTrackingRefBased/>
  <w15:docId w15:val="{47B37542-6A24-4955-B0A3-9DD29FB72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4B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0D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E4B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A0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34A"/>
  </w:style>
  <w:style w:type="paragraph" w:styleId="Footer">
    <w:name w:val="footer"/>
    <w:basedOn w:val="Normal"/>
    <w:link w:val="FooterChar"/>
    <w:uiPriority w:val="99"/>
    <w:unhideWhenUsed/>
    <w:rsid w:val="001A0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34A"/>
  </w:style>
  <w:style w:type="paragraph" w:styleId="Title">
    <w:name w:val="Title"/>
    <w:basedOn w:val="Normal"/>
    <w:next w:val="Normal"/>
    <w:link w:val="TitleChar"/>
    <w:uiPriority w:val="10"/>
    <w:qFormat/>
    <w:rsid w:val="001A034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034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195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Santiago Kern</dc:creator>
  <cp:keywords/>
  <dc:description/>
  <cp:lastModifiedBy>Rocio Santiago Kern</cp:lastModifiedBy>
  <cp:revision>4</cp:revision>
  <dcterms:created xsi:type="dcterms:W3CDTF">2021-05-18T09:44:00Z</dcterms:created>
  <dcterms:modified xsi:type="dcterms:W3CDTF">2021-05-18T09:47:00Z</dcterms:modified>
</cp:coreProperties>
</file>